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7C03D" w14:textId="77777777" w:rsidR="00910CE6" w:rsidRPr="00E04939" w:rsidRDefault="00910CE6" w:rsidP="00910CE6">
      <w:pPr>
        <w:jc w:val="center"/>
        <w:rPr>
          <w:sz w:val="28"/>
          <w:szCs w:val="28"/>
        </w:rPr>
      </w:pPr>
      <w:r w:rsidRPr="00E04939">
        <w:rPr>
          <w:sz w:val="28"/>
          <w:szCs w:val="28"/>
        </w:rPr>
        <w:t>Сравнительная таблица</w:t>
      </w:r>
    </w:p>
    <w:p w14:paraId="59D6BB86" w14:textId="15621B82" w:rsidR="00910CE6" w:rsidRPr="00E04939" w:rsidRDefault="00910CE6" w:rsidP="00910CE6">
      <w:pPr>
        <w:jc w:val="center"/>
      </w:pPr>
      <w:r w:rsidRPr="00E04939">
        <w:t xml:space="preserve">изменений к проекту решения </w:t>
      </w:r>
      <w:r w:rsidR="00023482">
        <w:t xml:space="preserve">Думы </w:t>
      </w:r>
      <w:r w:rsidR="001E3614" w:rsidRPr="00E04939">
        <w:t>Переславль-Залесск</w:t>
      </w:r>
      <w:r w:rsidR="00023482">
        <w:t>ого</w:t>
      </w:r>
      <w:r w:rsidR="001E3614" w:rsidRPr="00E04939">
        <w:t xml:space="preserve"> </w:t>
      </w:r>
      <w:r w:rsidR="00023482">
        <w:t>муниципального округа</w:t>
      </w:r>
    </w:p>
    <w:p w14:paraId="74A2147B" w14:textId="29D374E1" w:rsidR="00910CE6" w:rsidRPr="00E04939" w:rsidRDefault="00AA1C67" w:rsidP="00910CE6">
      <w:pPr>
        <w:jc w:val="center"/>
      </w:pPr>
      <w:r w:rsidRPr="00AA1C67">
        <w:rPr>
          <w:b/>
        </w:rPr>
        <w:t>О 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</w:t>
      </w:r>
      <w:r w:rsidR="00910CE6" w:rsidRPr="00E04939">
        <w:t>______________________________________________________________</w:t>
      </w:r>
    </w:p>
    <w:p w14:paraId="08F89AEA" w14:textId="77777777" w:rsidR="00910CE6" w:rsidRPr="00E04939" w:rsidRDefault="00910CE6" w:rsidP="00910CE6">
      <w:pPr>
        <w:jc w:val="center"/>
        <w:rPr>
          <w:i/>
        </w:rPr>
      </w:pPr>
      <w:r w:rsidRPr="00E04939">
        <w:rPr>
          <w:i/>
        </w:rPr>
        <w:t>(наименование проекта решения)</w:t>
      </w:r>
    </w:p>
    <w:p w14:paraId="445BA999" w14:textId="77777777" w:rsidR="00910CE6" w:rsidRPr="00E04939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E04939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E04939" w:rsidRDefault="00910CE6" w:rsidP="004D4ED0">
            <w:pPr>
              <w:jc w:val="center"/>
            </w:pPr>
            <w:r w:rsidRPr="00E04939">
              <w:t>№</w:t>
            </w:r>
          </w:p>
          <w:p w14:paraId="32C53B0A" w14:textId="77777777" w:rsidR="00910CE6" w:rsidRPr="00E04939" w:rsidRDefault="00910CE6" w:rsidP="004D4ED0">
            <w:pPr>
              <w:jc w:val="center"/>
            </w:pPr>
            <w:r w:rsidRPr="00E04939">
              <w:t>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E04939" w:rsidRDefault="00910CE6" w:rsidP="004D4ED0">
            <w:pPr>
              <w:jc w:val="center"/>
            </w:pPr>
            <w:r w:rsidRPr="00E04939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E04939" w:rsidRDefault="00910CE6" w:rsidP="00AB107D">
            <w:pPr>
              <w:ind w:left="221" w:hanging="142"/>
              <w:jc w:val="center"/>
            </w:pPr>
            <w:r w:rsidRPr="00E04939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E04939" w:rsidRDefault="00910CE6" w:rsidP="004D4ED0">
            <w:pPr>
              <w:jc w:val="center"/>
            </w:pPr>
            <w:r w:rsidRPr="00E04939">
              <w:t>Редакция решения с учетом предлагаемых изменений</w:t>
            </w:r>
          </w:p>
        </w:tc>
      </w:tr>
      <w:tr w:rsidR="00910CE6" w:rsidRPr="00E04939" w14:paraId="47806E98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E04939" w:rsidRDefault="00910CE6" w:rsidP="004D4ED0">
            <w:pPr>
              <w:jc w:val="center"/>
            </w:pPr>
            <w:r w:rsidRPr="00E04939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E04939" w:rsidRDefault="00910CE6" w:rsidP="004D4ED0">
            <w:pPr>
              <w:jc w:val="center"/>
            </w:pPr>
            <w:r w:rsidRPr="00E04939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E04939" w:rsidRDefault="00910CE6" w:rsidP="004D4ED0">
            <w:pPr>
              <w:jc w:val="center"/>
            </w:pPr>
            <w:r w:rsidRPr="00E04939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E04939" w:rsidRDefault="00910CE6" w:rsidP="004D4ED0">
            <w:pPr>
              <w:jc w:val="center"/>
            </w:pPr>
            <w:r w:rsidRPr="00E04939">
              <w:t>4</w:t>
            </w:r>
          </w:p>
        </w:tc>
      </w:tr>
      <w:tr w:rsidR="00AE48D0" w:rsidRPr="002B77AF" w14:paraId="67EDC1B6" w14:textId="77777777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16D8DB33" w:rsidR="00AE48D0" w:rsidRPr="002B77AF" w:rsidRDefault="00AE48D0" w:rsidP="00AE48D0">
            <w:pPr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1</w:t>
            </w:r>
            <w:r w:rsidR="00F83FED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E29A" w14:textId="77777777" w:rsidR="007A4891" w:rsidRPr="007A4891" w:rsidRDefault="007A4891" w:rsidP="007A4891">
            <w:pPr>
              <w:ind w:firstLine="567"/>
              <w:jc w:val="both"/>
              <w:rPr>
                <w:sz w:val="22"/>
                <w:szCs w:val="22"/>
              </w:rPr>
            </w:pPr>
            <w:r w:rsidRPr="007A4891">
              <w:rPr>
                <w:sz w:val="22"/>
                <w:szCs w:val="22"/>
              </w:rPr>
              <w:t>1. Утвердить основные характеристики бюджета Переславль-Залесского муниципального округа Ярославской области (далее – бюджет муниципального округа) на 2025 год:</w:t>
            </w:r>
          </w:p>
          <w:p w14:paraId="1143EEE9" w14:textId="77777777" w:rsidR="007A4891" w:rsidRPr="007A4891" w:rsidRDefault="007A4891" w:rsidP="007A4891">
            <w:pPr>
              <w:ind w:firstLine="567"/>
              <w:jc w:val="both"/>
              <w:rPr>
                <w:sz w:val="22"/>
                <w:szCs w:val="22"/>
              </w:rPr>
            </w:pPr>
            <w:r w:rsidRPr="007A4891">
              <w:rPr>
                <w:sz w:val="22"/>
                <w:szCs w:val="22"/>
              </w:rPr>
              <w:t xml:space="preserve">- общий объем доходов – 3 464 332 794 рубля 88 копеек; </w:t>
            </w:r>
          </w:p>
          <w:p w14:paraId="763126A0" w14:textId="77777777" w:rsidR="007A4891" w:rsidRPr="007A4891" w:rsidRDefault="007A4891" w:rsidP="007A4891">
            <w:pPr>
              <w:ind w:firstLine="567"/>
              <w:jc w:val="both"/>
              <w:rPr>
                <w:sz w:val="22"/>
                <w:szCs w:val="22"/>
              </w:rPr>
            </w:pPr>
            <w:r w:rsidRPr="007A4891">
              <w:rPr>
                <w:sz w:val="22"/>
                <w:szCs w:val="22"/>
              </w:rPr>
              <w:t>- общий объем расходов 3 564 323 592 рубля 57 копеек;</w:t>
            </w:r>
          </w:p>
          <w:p w14:paraId="56A3BAFD" w14:textId="77777777" w:rsidR="007A4891" w:rsidRPr="007A4891" w:rsidRDefault="007A4891" w:rsidP="007A4891">
            <w:pPr>
              <w:ind w:firstLine="567"/>
              <w:jc w:val="both"/>
              <w:rPr>
                <w:sz w:val="22"/>
                <w:szCs w:val="22"/>
              </w:rPr>
            </w:pPr>
            <w:r w:rsidRPr="007A4891">
              <w:rPr>
                <w:sz w:val="22"/>
                <w:szCs w:val="22"/>
              </w:rPr>
              <w:t xml:space="preserve">- дефицит – 99 990 797 рублей 69 копеек. </w:t>
            </w:r>
          </w:p>
          <w:p w14:paraId="62496748" w14:textId="77777777" w:rsidR="007A4891" w:rsidRPr="007A4891" w:rsidRDefault="007A4891" w:rsidP="007A4891">
            <w:pPr>
              <w:ind w:firstLine="567"/>
              <w:jc w:val="both"/>
              <w:rPr>
                <w:sz w:val="22"/>
                <w:szCs w:val="22"/>
              </w:rPr>
            </w:pPr>
            <w:r w:rsidRPr="007A4891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2026 и 2027 годов:</w:t>
            </w:r>
          </w:p>
          <w:p w14:paraId="350C1A29" w14:textId="77777777" w:rsidR="007A4891" w:rsidRPr="007A4891" w:rsidRDefault="007A4891" w:rsidP="007A4891">
            <w:pPr>
              <w:ind w:firstLine="567"/>
              <w:jc w:val="both"/>
              <w:rPr>
                <w:sz w:val="22"/>
                <w:szCs w:val="22"/>
              </w:rPr>
            </w:pPr>
            <w:r w:rsidRPr="007A4891">
              <w:rPr>
                <w:sz w:val="22"/>
                <w:szCs w:val="22"/>
              </w:rPr>
              <w:t>на 2026 год:</w:t>
            </w:r>
          </w:p>
          <w:p w14:paraId="2C546B0A" w14:textId="77777777" w:rsidR="007A4891" w:rsidRPr="007A4891" w:rsidRDefault="007A4891" w:rsidP="007A4891">
            <w:pPr>
              <w:ind w:firstLine="567"/>
              <w:jc w:val="both"/>
              <w:rPr>
                <w:sz w:val="22"/>
                <w:szCs w:val="22"/>
              </w:rPr>
            </w:pPr>
            <w:r w:rsidRPr="007A4891">
              <w:rPr>
                <w:sz w:val="22"/>
                <w:szCs w:val="22"/>
              </w:rPr>
              <w:t>- общий объем доходов – 2 553 832 127 рублей 00 копеек;</w:t>
            </w:r>
          </w:p>
          <w:p w14:paraId="3D9B37CC" w14:textId="77777777" w:rsidR="007A4891" w:rsidRPr="007A4891" w:rsidRDefault="007A4891" w:rsidP="007A4891">
            <w:pPr>
              <w:ind w:firstLine="567"/>
              <w:jc w:val="both"/>
              <w:rPr>
                <w:sz w:val="22"/>
                <w:szCs w:val="22"/>
              </w:rPr>
            </w:pPr>
            <w:r w:rsidRPr="007A4891">
              <w:rPr>
                <w:sz w:val="22"/>
                <w:szCs w:val="22"/>
              </w:rPr>
              <w:t>- общий объем расходов – 2 553 832 127 рублей 00 копеек, в том числе условно утвержденные расходы в сумме 26 762 459 рублей 28 копеек;</w:t>
            </w:r>
          </w:p>
          <w:p w14:paraId="06B86CCC" w14:textId="77777777" w:rsidR="007A4891" w:rsidRPr="007A4891" w:rsidRDefault="007A4891" w:rsidP="007A4891">
            <w:pPr>
              <w:ind w:firstLine="567"/>
              <w:jc w:val="both"/>
              <w:rPr>
                <w:sz w:val="22"/>
                <w:szCs w:val="22"/>
              </w:rPr>
            </w:pPr>
            <w:r w:rsidRPr="007A4891">
              <w:rPr>
                <w:sz w:val="22"/>
                <w:szCs w:val="22"/>
              </w:rPr>
              <w:t xml:space="preserve"> на 2027 год:</w:t>
            </w:r>
          </w:p>
          <w:p w14:paraId="6C327FDC" w14:textId="77777777" w:rsidR="007A4891" w:rsidRPr="007A4891" w:rsidRDefault="007A4891" w:rsidP="007A4891">
            <w:pPr>
              <w:ind w:firstLine="567"/>
              <w:jc w:val="both"/>
              <w:rPr>
                <w:sz w:val="22"/>
                <w:szCs w:val="22"/>
              </w:rPr>
            </w:pPr>
            <w:r w:rsidRPr="007A4891">
              <w:rPr>
                <w:sz w:val="22"/>
                <w:szCs w:val="22"/>
              </w:rPr>
              <w:t>- общий объем доходов – 2 506 458 843 рубля 00 копеек;</w:t>
            </w:r>
          </w:p>
          <w:p w14:paraId="68600C23" w14:textId="77777777" w:rsidR="007A4891" w:rsidRPr="007A4891" w:rsidRDefault="007A4891" w:rsidP="007A4891">
            <w:pPr>
              <w:ind w:firstLine="567"/>
              <w:jc w:val="both"/>
              <w:rPr>
                <w:sz w:val="22"/>
                <w:szCs w:val="22"/>
              </w:rPr>
            </w:pPr>
            <w:r w:rsidRPr="007A4891">
              <w:rPr>
                <w:sz w:val="22"/>
                <w:szCs w:val="22"/>
              </w:rPr>
              <w:t>- общий объем расходов – 2 506 458 843 рубля 00 копеек, в том числе условно утвержденные расходы в сумме 56 148 498 рублей 55 копеек;</w:t>
            </w:r>
          </w:p>
          <w:p w14:paraId="1B191C5E" w14:textId="47BE863D" w:rsidR="007E512B" w:rsidRPr="002B77AF" w:rsidRDefault="007A4891" w:rsidP="007A4891">
            <w:pPr>
              <w:jc w:val="both"/>
              <w:rPr>
                <w:sz w:val="22"/>
                <w:szCs w:val="22"/>
              </w:rPr>
            </w:pPr>
            <w:r w:rsidRPr="007A4891">
              <w:rPr>
                <w:sz w:val="22"/>
                <w:szCs w:val="22"/>
              </w:rPr>
              <w:t>- дефицит – 0 рублей 00 копеек.»;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D286" w14:textId="55D32C9A" w:rsidR="00AA1C67" w:rsidRPr="002B77AF" w:rsidRDefault="00F23251" w:rsidP="00AA1C67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1) </w:t>
            </w:r>
            <w:r w:rsidR="00AA1C67" w:rsidRPr="002B77AF">
              <w:rPr>
                <w:sz w:val="22"/>
                <w:szCs w:val="22"/>
              </w:rPr>
              <w:t xml:space="preserve"> пункт 1 и 2 решения изложить в следующей редакции:</w:t>
            </w:r>
          </w:p>
          <w:p w14:paraId="45C136F2" w14:textId="77777777" w:rsidR="00AA1C67" w:rsidRPr="002B77AF" w:rsidRDefault="00AA1C67" w:rsidP="00AA1C67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ab/>
              <w:t>«1. Утвердить основные характеристики бюджета Переславль-Залесского муниципального округа Ярославской области (далее – бюджет муниципального округа) на 2025 год:</w:t>
            </w:r>
          </w:p>
          <w:p w14:paraId="3E2C1E70" w14:textId="77777777" w:rsidR="00A949BA" w:rsidRPr="00A949BA" w:rsidRDefault="00A949BA" w:rsidP="00A949BA">
            <w:pPr>
              <w:ind w:firstLine="720"/>
              <w:jc w:val="both"/>
              <w:rPr>
                <w:b/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- общий объем доходов – </w:t>
            </w:r>
            <w:r w:rsidRPr="00A949BA">
              <w:rPr>
                <w:b/>
                <w:sz w:val="22"/>
                <w:szCs w:val="22"/>
              </w:rPr>
              <w:t xml:space="preserve">3 499 341 507 рублей 88 копеек; </w:t>
            </w:r>
          </w:p>
          <w:p w14:paraId="1FFC91BE" w14:textId="77777777" w:rsidR="00A949BA" w:rsidRPr="00A949BA" w:rsidRDefault="00A949BA" w:rsidP="00A949BA">
            <w:pPr>
              <w:ind w:firstLine="720"/>
              <w:jc w:val="both"/>
              <w:rPr>
                <w:b/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- общий объем расходов – </w:t>
            </w:r>
            <w:r w:rsidRPr="00A949BA">
              <w:rPr>
                <w:b/>
                <w:sz w:val="22"/>
                <w:szCs w:val="22"/>
              </w:rPr>
              <w:t>3 599 332 305 рублей 57 копеек;</w:t>
            </w:r>
          </w:p>
          <w:p w14:paraId="4A23298B" w14:textId="376FED5B" w:rsidR="002E07EF" w:rsidRPr="00A949BA" w:rsidRDefault="002E07EF" w:rsidP="00A949BA">
            <w:pPr>
              <w:ind w:firstLine="720"/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- дефицит – 99 990 797 рублей 69 копеек. </w:t>
            </w:r>
          </w:p>
          <w:p w14:paraId="10BF4B9C" w14:textId="77777777" w:rsidR="00AA1C67" w:rsidRPr="002B77AF" w:rsidRDefault="00AA1C67" w:rsidP="00AA1C67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2026 и 2027 годов:</w:t>
            </w:r>
          </w:p>
          <w:p w14:paraId="15C456F9" w14:textId="77777777" w:rsidR="00AA1C67" w:rsidRPr="002B77AF" w:rsidRDefault="00AA1C67" w:rsidP="00AA1C67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на 2026 год:</w:t>
            </w:r>
          </w:p>
          <w:p w14:paraId="63DDD5E7" w14:textId="77777777" w:rsidR="00A949BA" w:rsidRPr="00A949BA" w:rsidRDefault="00A949BA" w:rsidP="00A949B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- общий объем доходов – </w:t>
            </w:r>
            <w:r w:rsidRPr="00A949BA">
              <w:rPr>
                <w:b/>
                <w:sz w:val="22"/>
                <w:szCs w:val="22"/>
              </w:rPr>
              <w:t>2 585 618 755</w:t>
            </w:r>
            <w:r w:rsidRPr="00A949BA">
              <w:rPr>
                <w:sz w:val="22"/>
                <w:szCs w:val="22"/>
              </w:rPr>
              <w:t xml:space="preserve"> рублей 00 копеек;</w:t>
            </w:r>
          </w:p>
          <w:p w14:paraId="1DBDFC23" w14:textId="5063E784" w:rsidR="00AA1C67" w:rsidRPr="002B77AF" w:rsidRDefault="00A949BA" w:rsidP="00A949BA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- общий объем расходов – </w:t>
            </w:r>
            <w:r w:rsidRPr="00A949BA">
              <w:rPr>
                <w:b/>
                <w:sz w:val="22"/>
                <w:szCs w:val="22"/>
              </w:rPr>
              <w:t>2 585 618 755</w:t>
            </w:r>
            <w:r w:rsidRPr="00A949BA">
              <w:rPr>
                <w:sz w:val="22"/>
                <w:szCs w:val="22"/>
              </w:rPr>
              <w:t xml:space="preserve"> рублей 00 копеек,</w:t>
            </w:r>
            <w:r w:rsidR="00AA1C67" w:rsidRPr="002B77AF">
              <w:rPr>
                <w:sz w:val="22"/>
                <w:szCs w:val="22"/>
              </w:rPr>
              <w:t xml:space="preserve"> в том числе условно утвержденные расходы в сумме 26 762 459 рублей 28 копеек;</w:t>
            </w:r>
          </w:p>
          <w:p w14:paraId="1C7E85B0" w14:textId="77777777" w:rsidR="00AA1C67" w:rsidRPr="002B77AF" w:rsidRDefault="00AA1C67" w:rsidP="00AA1C67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 на 2027 год:</w:t>
            </w:r>
          </w:p>
          <w:p w14:paraId="3CDB628A" w14:textId="77777777" w:rsidR="00AA1C67" w:rsidRPr="00A949BA" w:rsidRDefault="00AA1C67" w:rsidP="00AA1C67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- общий объем доходов – </w:t>
            </w:r>
            <w:r w:rsidRPr="00A949BA">
              <w:rPr>
                <w:sz w:val="22"/>
                <w:szCs w:val="22"/>
              </w:rPr>
              <w:t>2 506 458 843 рубля 00 копеек;</w:t>
            </w:r>
          </w:p>
          <w:p w14:paraId="47602B6A" w14:textId="77777777" w:rsidR="00AA1C67" w:rsidRPr="002B77AF" w:rsidRDefault="00AA1C67" w:rsidP="00AA1C67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>- общий объем расходов – 2 506 458 843 рубля</w:t>
            </w:r>
            <w:r w:rsidRPr="002B77AF">
              <w:rPr>
                <w:sz w:val="22"/>
                <w:szCs w:val="22"/>
              </w:rPr>
              <w:t xml:space="preserve"> 00 копеек, в том числе условно утвержденные расходы в сумме 56 148 498 рублей 55 копеек;</w:t>
            </w:r>
          </w:p>
          <w:p w14:paraId="70FF4FBC" w14:textId="4F6E4ED5" w:rsidR="00AE48D0" w:rsidRPr="002B77AF" w:rsidRDefault="00AA1C67" w:rsidP="00AA1C67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- дефицит – 0 рублей 00 копеек.»;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35FE" w14:textId="318A1FE8" w:rsidR="00AA1C67" w:rsidRPr="002B77AF" w:rsidRDefault="00AA1C67" w:rsidP="00AA1C67">
            <w:pPr>
              <w:ind w:firstLine="567"/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1. Утвердить основные характеристики бюджета Переславль-Залесского муниципального округа Ярославской области (далее – бюджет муниципального округа) на 2025 год:</w:t>
            </w:r>
          </w:p>
          <w:p w14:paraId="2A9A7764" w14:textId="77777777" w:rsidR="00A949BA" w:rsidRPr="00A949BA" w:rsidRDefault="00A949BA" w:rsidP="00A949BA">
            <w:pPr>
              <w:ind w:firstLine="720"/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- общий объем доходов – 3 499 341 507 рублей 88 копеек; </w:t>
            </w:r>
          </w:p>
          <w:p w14:paraId="5ADA3E84" w14:textId="77777777" w:rsidR="00A949BA" w:rsidRDefault="00A949BA" w:rsidP="00A949BA">
            <w:pPr>
              <w:ind w:firstLine="720"/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>- общий объем расходов – 3 599 332 305 рублей 57 копеек;</w:t>
            </w:r>
          </w:p>
          <w:p w14:paraId="1400A7E5" w14:textId="019D46AB" w:rsidR="002E07EF" w:rsidRPr="002B77AF" w:rsidRDefault="002E07EF" w:rsidP="00A949BA">
            <w:pPr>
              <w:ind w:firstLine="720"/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- дефицит – 99 990 797 рублей 69 копеек. </w:t>
            </w:r>
          </w:p>
          <w:p w14:paraId="6027CF95" w14:textId="77777777" w:rsidR="00AA1C67" w:rsidRPr="002B77AF" w:rsidRDefault="00AA1C67" w:rsidP="00AA1C67">
            <w:pPr>
              <w:ind w:firstLine="567"/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2026 и 2027 годов:</w:t>
            </w:r>
          </w:p>
          <w:p w14:paraId="72536A8E" w14:textId="77777777" w:rsidR="00AA1C67" w:rsidRPr="002B77AF" w:rsidRDefault="00AA1C67" w:rsidP="00AA1C67">
            <w:pPr>
              <w:ind w:firstLine="567"/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на 2026 год:</w:t>
            </w:r>
          </w:p>
          <w:p w14:paraId="280AD69E" w14:textId="77777777" w:rsidR="00A949BA" w:rsidRPr="00A949BA" w:rsidRDefault="00A949BA" w:rsidP="00A949BA">
            <w:pPr>
              <w:ind w:firstLine="567"/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>- общий объем доходов – 2 585 618 755 рублей 00 копеек;</w:t>
            </w:r>
          </w:p>
          <w:p w14:paraId="7C1FB998" w14:textId="42D840E4" w:rsidR="00AA1C67" w:rsidRPr="002B77AF" w:rsidRDefault="00A949BA" w:rsidP="00A949BA">
            <w:pPr>
              <w:ind w:firstLine="567"/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>- общий объем расходов – 2 585 618 755 рублей 00 копеек,</w:t>
            </w:r>
            <w:r w:rsidR="00AA1C67" w:rsidRPr="002B77AF">
              <w:rPr>
                <w:sz w:val="22"/>
                <w:szCs w:val="22"/>
              </w:rPr>
              <w:t xml:space="preserve"> в том числе условно утвержденные расходы в сумме 26 762 459 рублей 28 копеек;</w:t>
            </w:r>
          </w:p>
          <w:p w14:paraId="681FFA65" w14:textId="77777777" w:rsidR="00AA1C67" w:rsidRPr="002B77AF" w:rsidRDefault="00AA1C67" w:rsidP="00AA1C67">
            <w:pPr>
              <w:ind w:firstLine="567"/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 на 2027 год:</w:t>
            </w:r>
          </w:p>
          <w:p w14:paraId="2DD5F066" w14:textId="77777777" w:rsidR="00AA1C67" w:rsidRPr="002B77AF" w:rsidRDefault="00AA1C67" w:rsidP="00AA1C67">
            <w:pPr>
              <w:ind w:firstLine="567"/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- общий объем доходов – 2 506 458 843 рубля 00 копеек;</w:t>
            </w:r>
          </w:p>
          <w:p w14:paraId="03744EA0" w14:textId="77777777" w:rsidR="00AA1C67" w:rsidRPr="002B77AF" w:rsidRDefault="00AA1C67" w:rsidP="00AA1C67">
            <w:pPr>
              <w:ind w:firstLine="567"/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- общий объем расходов – 2 506 458 843 рубля 00 копеек, в том числе условно утвержденные расходы в сумме 56 148 498 рублей 55 копеек;</w:t>
            </w:r>
          </w:p>
          <w:p w14:paraId="60DF0C75" w14:textId="1FF9143D" w:rsidR="00241296" w:rsidRPr="002B77AF" w:rsidRDefault="00AA1C67" w:rsidP="00AA1C67">
            <w:pPr>
              <w:ind w:firstLine="567"/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- дефицит – 0 рублей 00 копеек.»;</w:t>
            </w:r>
          </w:p>
        </w:tc>
      </w:tr>
      <w:tr w:rsidR="00AE48D0" w:rsidRPr="002B77AF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3979F5D6" w:rsidR="00AE48D0" w:rsidRPr="002B77AF" w:rsidRDefault="00DF72CC" w:rsidP="00AE48D0">
            <w:pPr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lastRenderedPageBreak/>
              <w:t>2</w:t>
            </w:r>
            <w:r w:rsidR="00F83FED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64BF" w14:textId="77777777" w:rsidR="007A4891" w:rsidRPr="007A4891" w:rsidRDefault="007A4891" w:rsidP="007A4891">
            <w:pPr>
              <w:ind w:firstLine="567"/>
              <w:jc w:val="both"/>
              <w:rPr>
                <w:sz w:val="22"/>
                <w:szCs w:val="22"/>
              </w:rPr>
            </w:pPr>
            <w:r w:rsidRPr="007A4891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6B61D265" w14:textId="77777777" w:rsidR="007A4891" w:rsidRPr="007A4891" w:rsidRDefault="007A4891" w:rsidP="007A4891">
            <w:pPr>
              <w:ind w:firstLine="567"/>
              <w:jc w:val="both"/>
              <w:rPr>
                <w:sz w:val="22"/>
                <w:szCs w:val="22"/>
              </w:rPr>
            </w:pPr>
            <w:r w:rsidRPr="007A4891">
              <w:rPr>
                <w:sz w:val="22"/>
                <w:szCs w:val="22"/>
              </w:rPr>
              <w:t>- в 2025 году в сумме 387 358 217 рублей 88 копеек;</w:t>
            </w:r>
          </w:p>
          <w:p w14:paraId="22D152D2" w14:textId="77777777" w:rsidR="007A4891" w:rsidRPr="007A4891" w:rsidRDefault="007A4891" w:rsidP="007A4891">
            <w:pPr>
              <w:ind w:firstLine="567"/>
              <w:jc w:val="both"/>
              <w:rPr>
                <w:sz w:val="22"/>
                <w:szCs w:val="22"/>
              </w:rPr>
            </w:pPr>
            <w:r w:rsidRPr="007A4891">
              <w:rPr>
                <w:sz w:val="22"/>
                <w:szCs w:val="22"/>
              </w:rPr>
              <w:t xml:space="preserve">- в 2026 году в сумме 126 060 197 рублей 00 копеек; </w:t>
            </w:r>
          </w:p>
          <w:p w14:paraId="53630BF1" w14:textId="77777777" w:rsidR="007A4891" w:rsidRPr="007A4891" w:rsidRDefault="007A4891" w:rsidP="007A4891">
            <w:pPr>
              <w:ind w:firstLine="567"/>
              <w:jc w:val="both"/>
              <w:rPr>
                <w:sz w:val="22"/>
                <w:szCs w:val="22"/>
              </w:rPr>
            </w:pPr>
            <w:r w:rsidRPr="007A4891">
              <w:rPr>
                <w:sz w:val="22"/>
                <w:szCs w:val="22"/>
              </w:rPr>
              <w:t xml:space="preserve">- в 2027 году в сумме 43 373 873 рубля 00 копеек. </w:t>
            </w:r>
          </w:p>
          <w:p w14:paraId="6D9EB874" w14:textId="793BAF68" w:rsidR="0082625D" w:rsidRPr="002B77AF" w:rsidRDefault="0082625D" w:rsidP="007A4891">
            <w:pPr>
              <w:ind w:firstLine="363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4E62" w14:textId="1673EB35" w:rsidR="00AA1C67" w:rsidRPr="002B77AF" w:rsidRDefault="00AA1C67" w:rsidP="00AA1C67">
            <w:pPr>
              <w:ind w:firstLine="567"/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2) пункт </w:t>
            </w:r>
            <w:r w:rsidR="00A949BA">
              <w:rPr>
                <w:sz w:val="22"/>
                <w:szCs w:val="22"/>
              </w:rPr>
              <w:t>7</w:t>
            </w:r>
            <w:r w:rsidRPr="002B77AF">
              <w:rPr>
                <w:sz w:val="22"/>
                <w:szCs w:val="22"/>
              </w:rPr>
              <w:t xml:space="preserve"> решения изложить в следующей редакции:</w:t>
            </w:r>
          </w:p>
          <w:p w14:paraId="28B5DFDA" w14:textId="60528782" w:rsidR="00AA1C67" w:rsidRPr="002B77AF" w:rsidRDefault="00AA1C67" w:rsidP="00AA1C67">
            <w:pPr>
              <w:ind w:firstLine="567"/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«7. Утвердить общий объем бюджетных ассигнований на исполнение принимаемых обязательств:</w:t>
            </w:r>
          </w:p>
          <w:p w14:paraId="61AAAF89" w14:textId="77777777" w:rsidR="00A949BA" w:rsidRPr="00A949BA" w:rsidRDefault="00A949BA" w:rsidP="00A949B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- в 2025 году в сумме </w:t>
            </w:r>
            <w:r w:rsidRPr="00A949BA">
              <w:rPr>
                <w:b/>
                <w:sz w:val="22"/>
                <w:szCs w:val="22"/>
              </w:rPr>
              <w:t>422 366 930рублей 88 копеек;</w:t>
            </w:r>
          </w:p>
          <w:p w14:paraId="2E3152B9" w14:textId="77777777" w:rsidR="00A949BA" w:rsidRPr="00A949BA" w:rsidRDefault="00A949BA" w:rsidP="00A949BA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- в 2026 году в сумме </w:t>
            </w:r>
            <w:r w:rsidRPr="00A949BA">
              <w:rPr>
                <w:b/>
                <w:sz w:val="22"/>
                <w:szCs w:val="22"/>
              </w:rPr>
              <w:t>157 846 825 рублей 00 копеек;</w:t>
            </w:r>
          </w:p>
          <w:p w14:paraId="4803F557" w14:textId="353F5C4C" w:rsidR="00AA1C67" w:rsidRPr="002B77AF" w:rsidRDefault="00AA1C67" w:rsidP="00A949BA">
            <w:pPr>
              <w:ind w:firstLine="567"/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>- в 2027 году в сумме 43 373 873 рубля 00</w:t>
            </w:r>
            <w:r w:rsidRPr="002B77AF">
              <w:rPr>
                <w:sz w:val="22"/>
                <w:szCs w:val="22"/>
              </w:rPr>
              <w:t xml:space="preserve"> копеек.</w:t>
            </w:r>
            <w:r w:rsidR="00A949BA">
              <w:rPr>
                <w:sz w:val="22"/>
                <w:szCs w:val="22"/>
              </w:rPr>
              <w:t>»</w:t>
            </w:r>
          </w:p>
          <w:p w14:paraId="274226B0" w14:textId="01C52C82" w:rsidR="0082625D" w:rsidRPr="002B77AF" w:rsidRDefault="0082625D" w:rsidP="004B6ACB">
            <w:pPr>
              <w:ind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93E5" w14:textId="77777777" w:rsidR="00AA1C67" w:rsidRPr="002B77AF" w:rsidRDefault="00AA1C67" w:rsidP="00AA1C67">
            <w:pPr>
              <w:ind w:firstLine="567"/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54A5B6C8" w14:textId="77777777" w:rsidR="00A949BA" w:rsidRPr="00A949BA" w:rsidRDefault="00A949BA" w:rsidP="00A949BA">
            <w:pPr>
              <w:ind w:firstLine="567"/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>- в 2025 году в сумме 422 366 930рублей 88 копеек;</w:t>
            </w:r>
          </w:p>
          <w:p w14:paraId="6F1FC99B" w14:textId="77777777" w:rsidR="00A949BA" w:rsidRDefault="00A949BA" w:rsidP="00A949BA">
            <w:pPr>
              <w:ind w:firstLine="567"/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>- в 2026 году в сумме 157 846 825 рублей 00 копеек;</w:t>
            </w:r>
          </w:p>
          <w:p w14:paraId="0C93E354" w14:textId="31862271" w:rsidR="00AA1C67" w:rsidRPr="002B77AF" w:rsidRDefault="00AA1C67" w:rsidP="00A949BA">
            <w:pPr>
              <w:ind w:firstLine="567"/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- в 2027 году в сумме 43 373 873 рубля 00 копеек. </w:t>
            </w:r>
          </w:p>
          <w:p w14:paraId="6643F75F" w14:textId="04493725" w:rsidR="0082625D" w:rsidRPr="002B77AF" w:rsidRDefault="0082625D" w:rsidP="00AA1C67">
            <w:pPr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A949BA" w:rsidRPr="00BC45FA" w14:paraId="5DA0B8ED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5DC0" w14:textId="36428862" w:rsidR="00A949BA" w:rsidRPr="002B77AF" w:rsidRDefault="00F83FED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1017" w14:textId="77777777" w:rsidR="00A949BA" w:rsidRPr="00A949BA" w:rsidRDefault="00A949BA" w:rsidP="00A949BA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>9. Утвердить объем бюджетных ассигнований дорожного фонда Переславль-Залесского муниципального округа Ярославской области:</w:t>
            </w:r>
          </w:p>
          <w:p w14:paraId="69730E68" w14:textId="77777777" w:rsidR="00A949BA" w:rsidRPr="00A949BA" w:rsidRDefault="00A949BA" w:rsidP="00A949BA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>- в 2025 году в сумме 624 857 893 рубля 10 копеек;</w:t>
            </w:r>
          </w:p>
          <w:p w14:paraId="7DFC93A1" w14:textId="77777777" w:rsidR="00A949BA" w:rsidRPr="00A949BA" w:rsidRDefault="00A949BA" w:rsidP="00A949BA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- в 2026 году в сумме 128 091 877 рублей 00 копеек; </w:t>
            </w:r>
          </w:p>
          <w:p w14:paraId="5DB87E40" w14:textId="77777777" w:rsidR="00A949BA" w:rsidRPr="00A949BA" w:rsidRDefault="00A949BA" w:rsidP="00A949BA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- в 2027 году в сумме 127 091 877 рублей 00 копеек. </w:t>
            </w:r>
          </w:p>
          <w:p w14:paraId="09D03359" w14:textId="77777777" w:rsidR="00A949BA" w:rsidRPr="00A949BA" w:rsidRDefault="00A949BA" w:rsidP="00A949BA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134E857F" w14:textId="77777777" w:rsidR="00A949BA" w:rsidRPr="00A949BA" w:rsidRDefault="00A949BA" w:rsidP="00A949BA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>- в 2025 году - в сумме 2 265 046 996 рублей 00 копеек;</w:t>
            </w:r>
          </w:p>
          <w:p w14:paraId="46641A66" w14:textId="77777777" w:rsidR="00A949BA" w:rsidRPr="00A949BA" w:rsidRDefault="00A949BA" w:rsidP="00A949BA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>- в 2026 году - в сумме 1 483 333 756 рублей 00 копеек;</w:t>
            </w:r>
          </w:p>
          <w:p w14:paraId="2A657840" w14:textId="09559CEA" w:rsidR="00A949BA" w:rsidRPr="002B77AF" w:rsidRDefault="00A949BA" w:rsidP="00A949BA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>- в 2027 году - в сумме 1 383 488 872 рубля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833D" w14:textId="77777777" w:rsidR="00A949BA" w:rsidRDefault="00A949BA" w:rsidP="00A949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Pr="00A949BA">
              <w:rPr>
                <w:sz w:val="22"/>
                <w:szCs w:val="22"/>
              </w:rPr>
              <w:t>пункты 9-10 решения изложить в следующей редакции:</w:t>
            </w:r>
          </w:p>
          <w:p w14:paraId="4A5E5937" w14:textId="1EB8D2AB" w:rsidR="00A949BA" w:rsidRPr="00A949BA" w:rsidRDefault="00A949BA" w:rsidP="00A949B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Pr="00A949BA">
              <w:rPr>
                <w:sz w:val="22"/>
                <w:szCs w:val="22"/>
              </w:rPr>
              <w:t>9. Утвердить объем бюджетных ассигнований дорожного фонда Переславль-Залесского муниципального округа Ярославской области:</w:t>
            </w:r>
          </w:p>
          <w:p w14:paraId="00E60396" w14:textId="77777777" w:rsidR="00A949BA" w:rsidRDefault="00A949BA" w:rsidP="00A949BA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- в 2025 году в сумме </w:t>
            </w:r>
            <w:r w:rsidRPr="00A949BA">
              <w:rPr>
                <w:b/>
                <w:sz w:val="22"/>
                <w:szCs w:val="22"/>
              </w:rPr>
              <w:t>624 857 893 рубля 10 копеек;</w:t>
            </w:r>
          </w:p>
          <w:p w14:paraId="06A3BEFB" w14:textId="13244E90" w:rsidR="00A949BA" w:rsidRPr="00A949BA" w:rsidRDefault="00A949BA" w:rsidP="00A949BA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- в 2026 году в сумме 128 091 877 рублей 00 копеек; </w:t>
            </w:r>
          </w:p>
          <w:p w14:paraId="52E25DDA" w14:textId="77777777" w:rsidR="00A949BA" w:rsidRPr="00A949BA" w:rsidRDefault="00A949BA" w:rsidP="00A949BA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- в 2027 году в сумме 127 091 877 рублей 00 копеек. </w:t>
            </w:r>
          </w:p>
          <w:p w14:paraId="513756A6" w14:textId="77777777" w:rsidR="00A949BA" w:rsidRPr="00A949BA" w:rsidRDefault="00A949BA" w:rsidP="00A949BA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5D957AE1" w14:textId="77777777" w:rsidR="00A949BA" w:rsidRPr="00A949BA" w:rsidRDefault="00A949BA" w:rsidP="00A949BA">
            <w:pPr>
              <w:jc w:val="both"/>
              <w:rPr>
                <w:b/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- в 2025 году - </w:t>
            </w:r>
            <w:r w:rsidRPr="00A949BA">
              <w:rPr>
                <w:b/>
                <w:sz w:val="22"/>
                <w:szCs w:val="22"/>
              </w:rPr>
              <w:t>в сумме 2 300 055 709 рублей 00 копеек;</w:t>
            </w:r>
          </w:p>
          <w:p w14:paraId="42163E83" w14:textId="77777777" w:rsidR="00A949BA" w:rsidRDefault="00A949BA" w:rsidP="00A949BA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- в 2026 году - </w:t>
            </w:r>
            <w:r w:rsidRPr="00A949BA">
              <w:rPr>
                <w:b/>
                <w:sz w:val="22"/>
                <w:szCs w:val="22"/>
              </w:rPr>
              <w:t>в сумме 1 515 120 384 рубля 00 копеек</w:t>
            </w:r>
            <w:r w:rsidRPr="00A949BA">
              <w:rPr>
                <w:sz w:val="22"/>
                <w:szCs w:val="22"/>
              </w:rPr>
              <w:t>;</w:t>
            </w:r>
          </w:p>
          <w:p w14:paraId="11C2FF80" w14:textId="6A6905D9" w:rsidR="00A949BA" w:rsidRPr="002B77AF" w:rsidRDefault="00A949BA" w:rsidP="00A949BA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>- в 2027 году - в сумме 1 383 488 872 рубля 00 копеек.»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0F8" w14:textId="77777777" w:rsidR="00A949BA" w:rsidRPr="00A949BA" w:rsidRDefault="00A949BA" w:rsidP="00A949BA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>9. Утвердить объем бюджетных ассигнований дорожного фонда Переславль-Залесского муниципального округа Ярославской области:</w:t>
            </w:r>
          </w:p>
          <w:p w14:paraId="6AB14E3D" w14:textId="77777777" w:rsidR="00A949BA" w:rsidRDefault="00A949BA" w:rsidP="00A949BA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>- в 2025 году в сумме 624 857 893 рубля 10 копеек;</w:t>
            </w:r>
          </w:p>
          <w:p w14:paraId="3374E24B" w14:textId="2F1370EC" w:rsidR="00A949BA" w:rsidRPr="00A949BA" w:rsidRDefault="00A949BA" w:rsidP="00A949BA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- в 2026 году в сумме 128 091 877 рублей 00 копеек; </w:t>
            </w:r>
          </w:p>
          <w:p w14:paraId="261A2AB8" w14:textId="77777777" w:rsidR="00A949BA" w:rsidRPr="00A949BA" w:rsidRDefault="00A949BA" w:rsidP="00A949BA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- в 2027 году в сумме 127 091 877 рублей 00 копеек. </w:t>
            </w:r>
          </w:p>
          <w:p w14:paraId="54E5A128" w14:textId="77777777" w:rsidR="00A949BA" w:rsidRPr="00A949BA" w:rsidRDefault="00A949BA" w:rsidP="00A949BA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5488589E" w14:textId="77777777" w:rsidR="00F83FED" w:rsidRPr="00F83FED" w:rsidRDefault="00F83FED" w:rsidP="00F83FED">
            <w:pPr>
              <w:jc w:val="both"/>
              <w:rPr>
                <w:sz w:val="22"/>
                <w:szCs w:val="22"/>
              </w:rPr>
            </w:pPr>
            <w:r w:rsidRPr="00F83FED">
              <w:rPr>
                <w:sz w:val="22"/>
                <w:szCs w:val="22"/>
              </w:rPr>
              <w:t>- в 2025 году - в сумме 2 300 055 709 рублей 00 копеек;</w:t>
            </w:r>
          </w:p>
          <w:p w14:paraId="176F2A89" w14:textId="77777777" w:rsidR="00F83FED" w:rsidRDefault="00F83FED" w:rsidP="00F83FED">
            <w:pPr>
              <w:jc w:val="both"/>
              <w:rPr>
                <w:sz w:val="22"/>
                <w:szCs w:val="22"/>
              </w:rPr>
            </w:pPr>
            <w:r w:rsidRPr="00F83FED">
              <w:rPr>
                <w:sz w:val="22"/>
                <w:szCs w:val="22"/>
              </w:rPr>
              <w:t>- в 2026 году - в сумме 1 515 120 384 рубля 00 копеек;</w:t>
            </w:r>
          </w:p>
          <w:p w14:paraId="00D09996" w14:textId="1EBF91A1" w:rsidR="00A949BA" w:rsidRPr="002B77AF" w:rsidRDefault="00A949BA" w:rsidP="00F83FED">
            <w:pPr>
              <w:jc w:val="both"/>
              <w:rPr>
                <w:sz w:val="22"/>
                <w:szCs w:val="22"/>
              </w:rPr>
            </w:pPr>
            <w:r w:rsidRPr="00A949BA">
              <w:rPr>
                <w:sz w:val="22"/>
                <w:szCs w:val="22"/>
              </w:rPr>
              <w:t>- в 2027 году - в сумме 1 383 488 872 рубля 00 копеек.</w:t>
            </w:r>
          </w:p>
        </w:tc>
      </w:tr>
      <w:tr w:rsidR="00F83FED" w:rsidRPr="00BC45FA" w14:paraId="22FBD7B6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9D69" w14:textId="328F2B39" w:rsidR="00F83FED" w:rsidRPr="002B77AF" w:rsidRDefault="00F83FED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7FB2" w14:textId="77777777" w:rsidR="00F83FED" w:rsidRPr="00F83FED" w:rsidRDefault="00F83FED" w:rsidP="00F83FED">
            <w:pPr>
              <w:jc w:val="both"/>
              <w:rPr>
                <w:sz w:val="22"/>
                <w:szCs w:val="22"/>
              </w:rPr>
            </w:pPr>
            <w:r w:rsidRPr="00F83FED">
              <w:rPr>
                <w:sz w:val="22"/>
                <w:szCs w:val="22"/>
              </w:rPr>
              <w:t>49. Установить, что в 2025 году Управление Федерального казначейства по Ярославской области осуществляет казначейское сопровождение следующих средств, источником финансового обеспечения которых являются средства, предоставляемые из бюджета Переславль-Залесского муниципального округа Ярославской области:</w:t>
            </w:r>
          </w:p>
          <w:p w14:paraId="6FEEA7DA" w14:textId="77777777" w:rsidR="00F83FED" w:rsidRPr="00F83FED" w:rsidRDefault="00F83FED" w:rsidP="00F83FED">
            <w:pPr>
              <w:jc w:val="both"/>
              <w:rPr>
                <w:sz w:val="22"/>
                <w:szCs w:val="22"/>
              </w:rPr>
            </w:pPr>
            <w:r w:rsidRPr="00F83FED">
              <w:rPr>
                <w:sz w:val="22"/>
                <w:szCs w:val="22"/>
              </w:rPr>
              <w:t xml:space="preserve">1) субсидии юридическим лицам, предоставляемые на финансовое обеспечение части затрат на проведение </w:t>
            </w:r>
            <w:r w:rsidRPr="00F83FED">
              <w:rPr>
                <w:sz w:val="22"/>
                <w:szCs w:val="22"/>
              </w:rPr>
              <w:lastRenderedPageBreak/>
              <w:t>реконструкции, модернизации (капитального ремонта), расположенных на территории Переславль-Залесского муниципального округа Ярославской области объектов теплоснабжения, централизованных систем горячего 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объектов, представляющих собой централизованную систему коммунальной инфраструктуры холодного водоснабжения и водоотведения) в рамках концессионных соглашений, заключенных с органами местного самоуправления города Переславля-Залесского;</w:t>
            </w:r>
          </w:p>
          <w:p w14:paraId="31AA4E62" w14:textId="77777777" w:rsidR="00F83FED" w:rsidRPr="00F83FED" w:rsidRDefault="00F83FED" w:rsidP="00F83FED">
            <w:pPr>
              <w:jc w:val="both"/>
              <w:rPr>
                <w:sz w:val="22"/>
                <w:szCs w:val="22"/>
              </w:rPr>
            </w:pPr>
            <w:r w:rsidRPr="00F83FED">
              <w:rPr>
                <w:sz w:val="22"/>
                <w:szCs w:val="22"/>
              </w:rPr>
              <w:t xml:space="preserve">2) платежи, в том числе авансовые платежи по контрактам (договорам) о поставке товаров, выполнении работ, оказании услуг на сумму 5 000 тыс. рублей и более, заключаемым после 1 июня 2023 года, исполнителями с юридическим лицом - получателем средств субсидии, указанной в подпункте 3 настоящего пункта; </w:t>
            </w:r>
          </w:p>
          <w:p w14:paraId="6D8DC690" w14:textId="77777777" w:rsidR="00F83FED" w:rsidRPr="00F83FED" w:rsidRDefault="00F83FED" w:rsidP="00F83FED">
            <w:pPr>
              <w:jc w:val="both"/>
              <w:rPr>
                <w:sz w:val="22"/>
                <w:szCs w:val="22"/>
              </w:rPr>
            </w:pPr>
            <w:r w:rsidRPr="00F83FED">
              <w:rPr>
                <w:sz w:val="22"/>
                <w:szCs w:val="22"/>
              </w:rPr>
              <w:t>3) авансовые платежи по контрактам (договорам) о поставке товаров, выполнении работ, оказании услуг, заключаемым на сумму 100 000 тыс. рублей и более муниципальными бюджетными и автономными учреждениями Переславль-Залесского муниципального округа Ярославской области при реализации регионального проекта «Модернизация региональной системы школьного образования» в рамках программы «Модернизация школьных систем образования» государственной программы Российской Федерации «Развитие образования»;</w:t>
            </w:r>
          </w:p>
          <w:p w14:paraId="73076EA8" w14:textId="77777777" w:rsidR="00F83FED" w:rsidRPr="00F83FED" w:rsidRDefault="00F83FED" w:rsidP="00F83FED">
            <w:pPr>
              <w:jc w:val="both"/>
              <w:rPr>
                <w:sz w:val="22"/>
                <w:szCs w:val="22"/>
              </w:rPr>
            </w:pPr>
            <w:r w:rsidRPr="00F83FED">
              <w:rPr>
                <w:sz w:val="22"/>
                <w:szCs w:val="22"/>
              </w:rPr>
              <w:t xml:space="preserve">4) авансовые платежи по муниципальным контрактам (договорам) о выполнении работ по строительству объектов капитального строительства муниципальной собственности Переславль-Залесского муниципального округа Ярославской области, заключаемым (заключенным) получателями средств бюджета Переславль-Залесского муниципального округа Ярославской области на сумму 100 000 тыс. </w:t>
            </w:r>
            <w:r w:rsidRPr="00F83FED">
              <w:rPr>
                <w:sz w:val="22"/>
                <w:szCs w:val="22"/>
              </w:rPr>
              <w:lastRenderedPageBreak/>
              <w:t>рублей и более при реализации национального проекта «Жилье и городская среда» за счет средств, предоставляемых из бюджета Переславль-Залесского муниципального округа Ярославской области, а также авансовых платежей по контрактам (договорам) о поставке товаров, выполнении работ, оказании услуг, заключаемым (заключенным) на сумму более 10 000 тыс. рублей исполнителями и соисполнителями в рамках исполнения указанных муниципальных контрактов (договоров) о выполнении работ.</w:t>
            </w:r>
          </w:p>
          <w:p w14:paraId="7F2D15E5" w14:textId="77777777" w:rsidR="00F83FED" w:rsidRPr="00F83FED" w:rsidRDefault="00F83FED" w:rsidP="00F83FED">
            <w:pPr>
              <w:jc w:val="both"/>
              <w:rPr>
                <w:sz w:val="22"/>
                <w:szCs w:val="22"/>
              </w:rPr>
            </w:pPr>
            <w:r w:rsidRPr="00F83FED">
              <w:rPr>
                <w:sz w:val="22"/>
                <w:szCs w:val="22"/>
              </w:rPr>
              <w:t>Положения, установленные настоящим пунктом, не распространяются на средства, определенные:</w:t>
            </w:r>
          </w:p>
          <w:p w14:paraId="7FADDD8F" w14:textId="77777777" w:rsidR="00F83FED" w:rsidRPr="00F83FED" w:rsidRDefault="00F83FED" w:rsidP="00F83FED">
            <w:pPr>
              <w:jc w:val="both"/>
              <w:rPr>
                <w:sz w:val="22"/>
                <w:szCs w:val="22"/>
              </w:rPr>
            </w:pPr>
            <w:r w:rsidRPr="00F83FED">
              <w:rPr>
                <w:sz w:val="22"/>
                <w:szCs w:val="22"/>
              </w:rPr>
              <w:t>- статьей 242.27 Бюджетного кодекса Российской Федерации;</w:t>
            </w:r>
          </w:p>
          <w:p w14:paraId="6E73AE07" w14:textId="4C19C264" w:rsidR="00F83FED" w:rsidRPr="002B77AF" w:rsidRDefault="00F83FED" w:rsidP="00F83FED">
            <w:pPr>
              <w:jc w:val="both"/>
              <w:rPr>
                <w:sz w:val="22"/>
                <w:szCs w:val="22"/>
              </w:rPr>
            </w:pPr>
            <w:r w:rsidRPr="00F83FED">
              <w:rPr>
                <w:sz w:val="22"/>
                <w:szCs w:val="22"/>
              </w:rPr>
              <w:t>-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2FE7" w14:textId="2506BBB1" w:rsidR="00B8649D" w:rsidRDefault="00B8649D" w:rsidP="001A5F1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4) </w:t>
            </w:r>
            <w:r w:rsidRPr="00B8649D">
              <w:rPr>
                <w:sz w:val="22"/>
                <w:szCs w:val="22"/>
              </w:rPr>
              <w:t>пункт 49 дополнить подпунктом 5 следующего содержания:</w:t>
            </w:r>
          </w:p>
          <w:p w14:paraId="66E842BE" w14:textId="2B3DF03B" w:rsidR="00F83FED" w:rsidRPr="002B77AF" w:rsidRDefault="009E5AAF" w:rsidP="001A5F15">
            <w:pPr>
              <w:jc w:val="both"/>
              <w:rPr>
                <w:sz w:val="22"/>
                <w:szCs w:val="22"/>
              </w:rPr>
            </w:pPr>
            <w:r w:rsidRPr="009E5AAF">
              <w:rPr>
                <w:sz w:val="22"/>
                <w:szCs w:val="22"/>
              </w:rPr>
              <w:t>«5) субсидии юридическим лицам в целях финансового обеспечения затрат или части затрат на обеспечение комплексного развития сельских территорий (капитальный ремонт сетей теплоснабжения, водоснабжения и водоотведения муниципальной собственности);»;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0320" w14:textId="77777777" w:rsidR="00F83FED" w:rsidRPr="00F83FED" w:rsidRDefault="00F83FED" w:rsidP="00F83FED">
            <w:pPr>
              <w:jc w:val="both"/>
              <w:rPr>
                <w:sz w:val="22"/>
                <w:szCs w:val="22"/>
              </w:rPr>
            </w:pPr>
            <w:r w:rsidRPr="00F83FED">
              <w:rPr>
                <w:sz w:val="22"/>
                <w:szCs w:val="22"/>
              </w:rPr>
              <w:t>49. Установить, что в 2025 году Управление Федерального казначейства по Ярославской области осуществляет казначейское сопровождение следующих средств, источником финансового обеспечения которых являются средства, предоставляемые из бюджета Переславль-Залесского муниципального округа Ярославской области:</w:t>
            </w:r>
          </w:p>
          <w:p w14:paraId="7807AF80" w14:textId="77777777" w:rsidR="00F83FED" w:rsidRPr="00F83FED" w:rsidRDefault="00F83FED" w:rsidP="00F83FED">
            <w:pPr>
              <w:jc w:val="both"/>
              <w:rPr>
                <w:sz w:val="22"/>
                <w:szCs w:val="22"/>
              </w:rPr>
            </w:pPr>
            <w:r w:rsidRPr="00F83FED">
              <w:rPr>
                <w:sz w:val="22"/>
                <w:szCs w:val="22"/>
              </w:rPr>
              <w:t xml:space="preserve">1) субсидии юридическим лицам, предоставляемые на финансовое обеспечение части затрат на </w:t>
            </w:r>
            <w:r w:rsidRPr="00F83FED">
              <w:rPr>
                <w:sz w:val="22"/>
                <w:szCs w:val="22"/>
              </w:rPr>
              <w:lastRenderedPageBreak/>
              <w:t>проведение реконструкции, модернизации (капитального ремонта), расположенных на территории Переславль-Залесского муниципального округа Ярославской области объектов теплоснабжения, централизованных систем горячего 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объектов, представляющих собой централизованную систему коммунальной инфраструктуры холодного водоснабжения и водоотведения) в рамках концессионных соглашений, заключенных с органами местного самоуправления города Переславля-Залесского;</w:t>
            </w:r>
          </w:p>
          <w:p w14:paraId="59E4A946" w14:textId="77777777" w:rsidR="00F83FED" w:rsidRPr="00F83FED" w:rsidRDefault="00F83FED" w:rsidP="00F83FED">
            <w:pPr>
              <w:jc w:val="both"/>
              <w:rPr>
                <w:sz w:val="22"/>
                <w:szCs w:val="22"/>
              </w:rPr>
            </w:pPr>
            <w:r w:rsidRPr="00F83FED">
              <w:rPr>
                <w:sz w:val="22"/>
                <w:szCs w:val="22"/>
              </w:rPr>
              <w:t xml:space="preserve">2) платежи, в том числе авансовые платежи по контрактам (договорам) о поставке товаров, выполнении работ, оказании услуг на сумму 5 000 тыс. рублей и более, заключаемым после 1 июня 2023 года, исполнителями с юридическим лицом - получателем средств субсидии, указанной в подпункте 3 настоящего пункта; </w:t>
            </w:r>
          </w:p>
          <w:p w14:paraId="343ED24C" w14:textId="77777777" w:rsidR="00F83FED" w:rsidRPr="00F83FED" w:rsidRDefault="00F83FED" w:rsidP="00F83FED">
            <w:pPr>
              <w:jc w:val="both"/>
              <w:rPr>
                <w:sz w:val="22"/>
                <w:szCs w:val="22"/>
              </w:rPr>
            </w:pPr>
            <w:r w:rsidRPr="00F83FED">
              <w:rPr>
                <w:sz w:val="22"/>
                <w:szCs w:val="22"/>
              </w:rPr>
              <w:t>3) авансовые платежи по контрактам (договорам) о поставке товаров, выполнении работ, оказании услуг, заключаемым на сумму 100 000 тыс. рублей и более муниципальными бюджетными и автономными учреждениями Переславль-Залесского муниципального округа Ярославской области при реализации регионального проекта «Модернизация региональной системы школьного образования» в рамках программы «Модернизация школьных систем образования» государственной программы Российской Федерации «Развитие образования»;</w:t>
            </w:r>
          </w:p>
          <w:p w14:paraId="69168EB7" w14:textId="2C8ACDDA" w:rsidR="00F83FED" w:rsidRDefault="00F83FED" w:rsidP="00F83FED">
            <w:pPr>
              <w:jc w:val="both"/>
              <w:rPr>
                <w:sz w:val="22"/>
                <w:szCs w:val="22"/>
              </w:rPr>
            </w:pPr>
            <w:r w:rsidRPr="00F83FED">
              <w:rPr>
                <w:sz w:val="22"/>
                <w:szCs w:val="22"/>
              </w:rPr>
              <w:t xml:space="preserve">4) авансовые платежи по муниципальным контрактам (договорам) о выполнении работ по строительству объектов капитального строительства муниципальной собственности Переславль-Залесского муниципального округа Ярославской области, заключаемым (заключенным) получателями средств бюджета Переславль-Залесского муниципального округа Ярославской области на сумму 100 000 тыс. </w:t>
            </w:r>
            <w:r w:rsidRPr="00F83FED">
              <w:rPr>
                <w:sz w:val="22"/>
                <w:szCs w:val="22"/>
              </w:rPr>
              <w:lastRenderedPageBreak/>
              <w:t>рублей и более при реализации национального проекта «Жилье и городская среда» за счет средств, предоставляемых из бюджета Переславль-Залесского муниципального округа Ярославской области, а также авансовых платежей по контрактам (договорам) о поставке товаров, выполнении работ, оказании услуг, заключаемым (заключенным) на сумму более 10 000 тыс. рублей исполнителями и соисполнителями в рамках исполнения указанных муниципальных контрактов (договоров) о выполнении работ</w:t>
            </w:r>
            <w:r w:rsidR="009E5AAF">
              <w:rPr>
                <w:sz w:val="22"/>
                <w:szCs w:val="22"/>
              </w:rPr>
              <w:t>;</w:t>
            </w:r>
          </w:p>
          <w:p w14:paraId="0235CCF9" w14:textId="21789324" w:rsidR="009E5AAF" w:rsidRPr="00F83FED" w:rsidRDefault="009E5AAF" w:rsidP="00F83FED">
            <w:pPr>
              <w:jc w:val="both"/>
              <w:rPr>
                <w:sz w:val="22"/>
                <w:szCs w:val="22"/>
              </w:rPr>
            </w:pPr>
            <w:r w:rsidRPr="009E5AAF">
              <w:rPr>
                <w:sz w:val="22"/>
                <w:szCs w:val="22"/>
              </w:rPr>
              <w:t>5) субсидии юридическим лицам в целях финансового обеспечения затрат или части затрат на обеспечение комплексного развития сельских территорий (капитальный ремонт сетей теплоснабжения, водоснабжения и водоотведения муниципальной собственности)</w:t>
            </w:r>
            <w:r>
              <w:rPr>
                <w:sz w:val="22"/>
                <w:szCs w:val="22"/>
              </w:rPr>
              <w:t>.</w:t>
            </w:r>
          </w:p>
          <w:p w14:paraId="216DEBE8" w14:textId="77777777" w:rsidR="00F83FED" w:rsidRPr="00F83FED" w:rsidRDefault="00F83FED" w:rsidP="00F83FED">
            <w:pPr>
              <w:jc w:val="both"/>
              <w:rPr>
                <w:sz w:val="22"/>
                <w:szCs w:val="22"/>
              </w:rPr>
            </w:pPr>
            <w:r w:rsidRPr="00F83FED">
              <w:rPr>
                <w:sz w:val="22"/>
                <w:szCs w:val="22"/>
              </w:rPr>
              <w:t>Положения, установленные настоящим пунктом, не распространяются на средства, определенные:</w:t>
            </w:r>
          </w:p>
          <w:p w14:paraId="10FFEC90" w14:textId="77777777" w:rsidR="00F83FED" w:rsidRPr="00F83FED" w:rsidRDefault="00F83FED" w:rsidP="00F83FED">
            <w:pPr>
              <w:jc w:val="both"/>
              <w:rPr>
                <w:sz w:val="22"/>
                <w:szCs w:val="22"/>
              </w:rPr>
            </w:pPr>
            <w:r w:rsidRPr="00F83FED">
              <w:rPr>
                <w:sz w:val="22"/>
                <w:szCs w:val="22"/>
              </w:rPr>
              <w:t>- статьей 242.27 Бюджетного кодекса Российской Федерации;</w:t>
            </w:r>
          </w:p>
          <w:p w14:paraId="77556B21" w14:textId="45231C84" w:rsidR="00F83FED" w:rsidRPr="002B77AF" w:rsidRDefault="00F83FED" w:rsidP="00F83FED">
            <w:pPr>
              <w:jc w:val="both"/>
              <w:rPr>
                <w:sz w:val="22"/>
                <w:szCs w:val="22"/>
              </w:rPr>
            </w:pPr>
            <w:r w:rsidRPr="00F83FED">
              <w:rPr>
                <w:sz w:val="22"/>
                <w:szCs w:val="22"/>
              </w:rPr>
              <w:t>-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</w:t>
            </w:r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3EE49378" w:rsidR="00AE48D0" w:rsidRPr="002B77AF" w:rsidRDefault="00F83FED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2B77AF" w:rsidRDefault="00AE48D0" w:rsidP="001B511D">
            <w:pPr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3A67ED5A" w:rsidR="00AE48D0" w:rsidRPr="002B77AF" w:rsidRDefault="00AA1C67" w:rsidP="001A5F15">
            <w:pPr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приложения </w:t>
            </w:r>
            <w:r w:rsidRPr="002B77AF">
              <w:rPr>
                <w:b/>
                <w:sz w:val="22"/>
                <w:szCs w:val="22"/>
              </w:rPr>
              <w:t>1, 2, 3, 5, 6, 7, 8, 9, 10, 11</w:t>
            </w:r>
            <w:r w:rsidRPr="002B77AF">
              <w:rPr>
                <w:sz w:val="22"/>
                <w:szCs w:val="22"/>
              </w:rPr>
              <w:t xml:space="preserve"> решения изложить в следующей редакции согласно приложениям 1-10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6C18BB81" w:rsidR="00AE48D0" w:rsidRPr="00F93F76" w:rsidRDefault="00AA1C67" w:rsidP="001A5F15">
            <w:pPr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приложения 1, 2, 3, 5, 6, 7, 8, 9, 10, 11 решения изложить в следующей редакции согласно приложениям 1-10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</w:p>
    <w:sectPr w:rsidR="0019261F" w:rsidRPr="00BC45FA" w:rsidSect="006F1B62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3482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0B8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1116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83092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5F15"/>
    <w:rsid w:val="001A77B3"/>
    <w:rsid w:val="001A7E7C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B77AF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7E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509"/>
    <w:rsid w:val="00355AAF"/>
    <w:rsid w:val="00360B88"/>
    <w:rsid w:val="00360C0D"/>
    <w:rsid w:val="00361498"/>
    <w:rsid w:val="00361977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2F1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3B69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6ACB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565EC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6976"/>
    <w:rsid w:val="00686C69"/>
    <w:rsid w:val="0068716C"/>
    <w:rsid w:val="00687344"/>
    <w:rsid w:val="00687E1B"/>
    <w:rsid w:val="006923BA"/>
    <w:rsid w:val="00693B42"/>
    <w:rsid w:val="00693CD9"/>
    <w:rsid w:val="00693F12"/>
    <w:rsid w:val="006A0E60"/>
    <w:rsid w:val="006A12D5"/>
    <w:rsid w:val="006A1AB3"/>
    <w:rsid w:val="006A415D"/>
    <w:rsid w:val="006A4B8F"/>
    <w:rsid w:val="006A6902"/>
    <w:rsid w:val="006B0FCA"/>
    <w:rsid w:val="006B252D"/>
    <w:rsid w:val="006B3EEE"/>
    <w:rsid w:val="006B4E9C"/>
    <w:rsid w:val="006B61E0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1B6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4891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89F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3B40"/>
    <w:rsid w:val="0086603D"/>
    <w:rsid w:val="00871345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600"/>
    <w:rsid w:val="00925915"/>
    <w:rsid w:val="00925CA9"/>
    <w:rsid w:val="0092688D"/>
    <w:rsid w:val="00926943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0FC0"/>
    <w:rsid w:val="00962BEB"/>
    <w:rsid w:val="00962C5F"/>
    <w:rsid w:val="00964A3B"/>
    <w:rsid w:val="00965793"/>
    <w:rsid w:val="00966CD4"/>
    <w:rsid w:val="0097241A"/>
    <w:rsid w:val="009734CC"/>
    <w:rsid w:val="009736AB"/>
    <w:rsid w:val="009739C1"/>
    <w:rsid w:val="0097577B"/>
    <w:rsid w:val="00975F2A"/>
    <w:rsid w:val="00981A12"/>
    <w:rsid w:val="00981E1F"/>
    <w:rsid w:val="00987790"/>
    <w:rsid w:val="00990551"/>
    <w:rsid w:val="009915A5"/>
    <w:rsid w:val="00991C88"/>
    <w:rsid w:val="00994D0B"/>
    <w:rsid w:val="00996270"/>
    <w:rsid w:val="00996FBA"/>
    <w:rsid w:val="009A1BE1"/>
    <w:rsid w:val="009A2FD6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5AAF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49BA"/>
    <w:rsid w:val="00A952E3"/>
    <w:rsid w:val="00A958D7"/>
    <w:rsid w:val="00AA1C6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649D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063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4939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3DA1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3251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3FED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4326"/>
    <w:rsid w:val="00F961B3"/>
    <w:rsid w:val="00F9636B"/>
    <w:rsid w:val="00F97FCE"/>
    <w:rsid w:val="00FA088F"/>
    <w:rsid w:val="00FA153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28CE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  <w15:docId w15:val="{5E3B624A-AACA-4499-B0F8-5597CA334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D410C-1E5C-4A07-BEFC-0583A5BB0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1858</Words>
  <Characters>10595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Admin</cp:lastModifiedBy>
  <cp:revision>52</cp:revision>
  <cp:lastPrinted>2025-02-19T11:38:00Z</cp:lastPrinted>
  <dcterms:created xsi:type="dcterms:W3CDTF">2024-05-22T12:10:00Z</dcterms:created>
  <dcterms:modified xsi:type="dcterms:W3CDTF">2025-02-19T12:49:00Z</dcterms:modified>
</cp:coreProperties>
</file>